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重庆市招标投标协会会员入会申请表</w:t>
      </w:r>
    </w:p>
    <w:p>
      <w:pPr>
        <w:spacing w:line="240" w:lineRule="exact"/>
        <w:jc w:val="center"/>
        <w:rPr>
          <w:rFonts w:ascii="方正小标宋_GBK" w:eastAsia="方正小标宋_GBK"/>
          <w:szCs w:val="21"/>
        </w:rPr>
      </w:pPr>
    </w:p>
    <w:p>
      <w:pPr>
        <w:rPr>
          <w:rFonts w:hint="eastAsia" w:ascii="方正楷体_GBK" w:eastAsia="方正楷体_GBK"/>
          <w:sz w:val="24"/>
          <w:szCs w:val="2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 w:ascii="方正楷体_GBK" w:eastAsia="方正楷体_GBK"/>
        </w:rPr>
        <w:t xml:space="preserve"> </w:t>
      </w:r>
      <w:r>
        <w:rPr>
          <w:rFonts w:hint="eastAsia" w:ascii="方正楷体_GBK" w:eastAsia="方正楷体_GBK"/>
          <w:sz w:val="24"/>
          <w:szCs w:val="24"/>
        </w:rPr>
        <w:t xml:space="preserve"> 填表时间：     年    月    日</w:t>
      </w:r>
    </w:p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单位名称（盖章）：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法定代表：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单位类别：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单位地址：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单位性质：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资质：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申请级别：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职务：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职称：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移动电话：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传真：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联系人QQ：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黑体_GBK" w:eastAsia="方正黑体_GBK"/>
          <w:sz w:val="24"/>
          <w:szCs w:val="24"/>
        </w:rPr>
        <w:t>注：</w:t>
      </w:r>
      <w:r>
        <w:rPr>
          <w:rFonts w:hint="eastAsia" w:ascii="方正仿宋_GBK" w:eastAsia="方正仿宋_GBK"/>
          <w:sz w:val="28"/>
          <w:szCs w:val="28"/>
        </w:rPr>
        <w:t>申请级别填写副会长、常务理事、理事、一般会员；单位性质填写行政机关、事业单位、国有、民营、私营、其它；单位类别填写招标代理机构、工程建设单位、设计院所、工程单位、交易中心、公管办、其它；拥有多个资质的，可一一填写。</w:t>
      </w:r>
    </w:p>
    <w:sectPr>
      <w:pgSz w:w="11906" w:h="16838"/>
      <w:pgMar w:top="1440" w:right="1593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DD"/>
    <w:rsid w:val="000662D3"/>
    <w:rsid w:val="000E1D39"/>
    <w:rsid w:val="004F2C78"/>
    <w:rsid w:val="005550CA"/>
    <w:rsid w:val="007E14DD"/>
    <w:rsid w:val="00C2065B"/>
    <w:rsid w:val="00EF5123"/>
    <w:rsid w:val="6E2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19</TotalTime>
  <ScaleCrop>false</ScaleCrop>
  <LinksUpToDate>false</LinksUpToDate>
  <CharactersWithSpaces>314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2015-08-17T06:20:00Z</dcterms:created>
  <dc:creator>Administrator</dc:creator>
  <cp:lastModifiedBy>sw</cp:lastModifiedBy>
  <dcterms:modified xsi:type="dcterms:W3CDTF">2021-01-25T08:23:23Z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